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D0" w:rsidRPr="003B66D0" w:rsidRDefault="003B66D0" w:rsidP="003B66D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3B66D0">
        <w:rPr>
          <w:rFonts w:ascii="Calibri" w:eastAsia="Times New Roman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B110D24" wp14:editId="38321165">
            <wp:extent cx="542925" cy="647700"/>
            <wp:effectExtent l="19050" t="0" r="9525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D0" w:rsidRPr="003B66D0" w:rsidRDefault="003B66D0" w:rsidP="003B66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 МУНИЦИПАЛЬНОГО РАЙОНА</w:t>
      </w:r>
    </w:p>
    <w:p w:rsidR="003B66D0" w:rsidRPr="003B66D0" w:rsidRDefault="003B66D0" w:rsidP="003B66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3B66D0" w:rsidRPr="003B66D0" w:rsidRDefault="003B66D0" w:rsidP="003B66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D0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1812" wp14:editId="5DF25636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9C29D0" w:rsidRPr="00643AF3" w:rsidRDefault="003B66D0" w:rsidP="00643A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9D0" w:rsidRPr="003B66D0" w:rsidRDefault="003B66D0" w:rsidP="00A4560B">
      <w:pPr>
        <w:pStyle w:val="1"/>
        <w:jc w:val="left"/>
        <w:rPr>
          <w:b w:val="0"/>
          <w:szCs w:val="28"/>
        </w:rPr>
      </w:pPr>
      <w:r>
        <w:rPr>
          <w:szCs w:val="28"/>
        </w:rPr>
        <w:t xml:space="preserve"> </w:t>
      </w:r>
      <w:r w:rsidR="00824921">
        <w:rPr>
          <w:b w:val="0"/>
          <w:szCs w:val="28"/>
        </w:rPr>
        <w:t>от 04.06.2020</w:t>
      </w:r>
      <w:r w:rsidRPr="003B66D0">
        <w:rPr>
          <w:b w:val="0"/>
          <w:szCs w:val="28"/>
        </w:rPr>
        <w:t xml:space="preserve"> </w:t>
      </w:r>
      <w:r w:rsidR="009C29D0" w:rsidRPr="003B66D0">
        <w:rPr>
          <w:b w:val="0"/>
          <w:szCs w:val="28"/>
        </w:rPr>
        <w:t xml:space="preserve">№ </w:t>
      </w:r>
      <w:r w:rsidR="00824921">
        <w:rPr>
          <w:b w:val="0"/>
          <w:szCs w:val="28"/>
        </w:rPr>
        <w:t>181</w:t>
      </w:r>
      <w:r w:rsidRPr="003B66D0">
        <w:rPr>
          <w:b w:val="0"/>
          <w:szCs w:val="28"/>
        </w:rPr>
        <w:t xml:space="preserve">                                                             </w:t>
      </w:r>
      <w:r>
        <w:rPr>
          <w:b w:val="0"/>
          <w:szCs w:val="28"/>
        </w:rPr>
        <w:t xml:space="preserve">    </w:t>
      </w:r>
      <w:r w:rsidR="00824921">
        <w:rPr>
          <w:b w:val="0"/>
          <w:szCs w:val="28"/>
        </w:rPr>
        <w:t xml:space="preserve">                    </w:t>
      </w:r>
      <w:r w:rsidRPr="003B66D0">
        <w:rPr>
          <w:b w:val="0"/>
          <w:szCs w:val="28"/>
        </w:rPr>
        <w:t>г. Юрьевец</w:t>
      </w:r>
    </w:p>
    <w:p w:rsidR="009C29D0" w:rsidRDefault="009C29D0" w:rsidP="009C29D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261E2" w:rsidRDefault="006F61CE" w:rsidP="00A261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F61CE">
        <w:rPr>
          <w:b/>
          <w:color w:val="000000"/>
          <w:sz w:val="28"/>
          <w:szCs w:val="28"/>
          <w:bdr w:val="none" w:sz="0" w:space="0" w:color="auto" w:frame="1"/>
        </w:rPr>
        <w:t xml:space="preserve">Об </w:t>
      </w:r>
      <w:r w:rsidR="0060140D">
        <w:rPr>
          <w:b/>
          <w:color w:val="000000"/>
          <w:sz w:val="28"/>
          <w:szCs w:val="28"/>
          <w:bdr w:val="none" w:sz="0" w:space="0" w:color="auto" w:frame="1"/>
        </w:rPr>
        <w:t xml:space="preserve">утверждении Положения по </w:t>
      </w:r>
      <w:r w:rsidRPr="006F61CE">
        <w:rPr>
          <w:b/>
          <w:color w:val="000000"/>
          <w:sz w:val="28"/>
          <w:szCs w:val="28"/>
          <w:bdr w:val="none" w:sz="0" w:space="0" w:color="auto" w:frame="1"/>
        </w:rPr>
        <w:t xml:space="preserve">организации </w:t>
      </w:r>
      <w:r w:rsidR="00C91EF0">
        <w:rPr>
          <w:b/>
          <w:color w:val="000000"/>
          <w:sz w:val="28"/>
          <w:szCs w:val="28"/>
          <w:bdr w:val="none" w:sz="0" w:space="0" w:color="auto" w:frame="1"/>
        </w:rPr>
        <w:t>световой маскировки и другим видам маскировки</w:t>
      </w:r>
      <w:r w:rsidRPr="006F61CE">
        <w:rPr>
          <w:b/>
          <w:color w:val="000000"/>
          <w:sz w:val="28"/>
          <w:szCs w:val="28"/>
          <w:bdr w:val="none" w:sz="0" w:space="0" w:color="auto" w:frame="1"/>
        </w:rPr>
        <w:t xml:space="preserve"> на территории </w:t>
      </w:r>
      <w:r>
        <w:rPr>
          <w:b/>
          <w:color w:val="000000"/>
          <w:sz w:val="28"/>
          <w:szCs w:val="28"/>
          <w:bdr w:val="none" w:sz="0" w:space="0" w:color="auto" w:frame="1"/>
        </w:rPr>
        <w:t>Юрьевец</w:t>
      </w:r>
      <w:r w:rsidR="00C91EF0">
        <w:rPr>
          <w:b/>
          <w:color w:val="000000"/>
          <w:sz w:val="28"/>
          <w:szCs w:val="28"/>
          <w:bdr w:val="none" w:sz="0" w:space="0" w:color="auto" w:frame="1"/>
        </w:rPr>
        <w:t>кого муниципального района</w:t>
      </w:r>
      <w:r w:rsidR="00A261E2" w:rsidRPr="00A261E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261E2" w:rsidRPr="009C29D0" w:rsidRDefault="00A261E2" w:rsidP="00A261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C29D0" w:rsidRDefault="009C29D0" w:rsidP="009C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214E7">
        <w:rPr>
          <w:sz w:val="28"/>
          <w:szCs w:val="28"/>
          <w:bdr w:val="none" w:sz="0" w:space="0" w:color="auto" w:frame="1"/>
        </w:rPr>
        <w:t xml:space="preserve">        </w:t>
      </w:r>
      <w:proofErr w:type="gramStart"/>
      <w:r w:rsidR="00D011A8" w:rsidRPr="00D011A8">
        <w:rPr>
          <w:sz w:val="28"/>
          <w:szCs w:val="28"/>
        </w:rPr>
        <w:t>В соответствии с Федеральным законом от 12.02.1998 № 28-ФЗ «О гражданской обороне», 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14.11.2008 № 687 «Об утверждении положения об организации и ведении гражданской обороны в муниципальных образованиях</w:t>
      </w:r>
      <w:proofErr w:type="gramEnd"/>
      <w:r w:rsidR="00D011A8" w:rsidRPr="00D011A8">
        <w:rPr>
          <w:sz w:val="28"/>
          <w:szCs w:val="28"/>
        </w:rPr>
        <w:t xml:space="preserve"> </w:t>
      </w:r>
      <w:proofErr w:type="gramStart"/>
      <w:r w:rsidR="00D011A8">
        <w:rPr>
          <w:sz w:val="28"/>
          <w:szCs w:val="28"/>
        </w:rPr>
        <w:t>и организациях», постановлением</w:t>
      </w:r>
      <w:r w:rsidR="00D011A8" w:rsidRPr="00D011A8">
        <w:rPr>
          <w:sz w:val="28"/>
          <w:szCs w:val="28"/>
        </w:rPr>
        <w:t xml:space="preserve"> </w:t>
      </w:r>
      <w:r w:rsidR="00D011A8">
        <w:rPr>
          <w:sz w:val="28"/>
          <w:szCs w:val="28"/>
        </w:rPr>
        <w:t>администрации Юрьевецкого муниципального района от 29.07.2015 № 229 «О</w:t>
      </w:r>
      <w:r w:rsidR="00D011A8" w:rsidRPr="00D011A8">
        <w:rPr>
          <w:sz w:val="28"/>
          <w:szCs w:val="28"/>
        </w:rPr>
        <w:t xml:space="preserve"> </w:t>
      </w:r>
      <w:r w:rsidR="00D011A8">
        <w:rPr>
          <w:sz w:val="28"/>
          <w:szCs w:val="28"/>
        </w:rPr>
        <w:t>порядке подготовки к ведению и ведения граж</w:t>
      </w:r>
      <w:r w:rsidR="00D011A8" w:rsidRPr="00D011A8">
        <w:rPr>
          <w:sz w:val="28"/>
          <w:szCs w:val="28"/>
        </w:rPr>
        <w:t xml:space="preserve">данской обороны в </w:t>
      </w:r>
      <w:proofErr w:type="spellStart"/>
      <w:r w:rsidR="00D011A8">
        <w:rPr>
          <w:sz w:val="28"/>
          <w:szCs w:val="28"/>
        </w:rPr>
        <w:t>Юрьевецком</w:t>
      </w:r>
      <w:proofErr w:type="spellEnd"/>
      <w:r w:rsidR="00D011A8">
        <w:rPr>
          <w:sz w:val="28"/>
          <w:szCs w:val="28"/>
        </w:rPr>
        <w:t xml:space="preserve"> муниципальном районе Ивановской области</w:t>
      </w:r>
      <w:r w:rsidR="00D011A8" w:rsidRPr="00D011A8">
        <w:rPr>
          <w:sz w:val="28"/>
          <w:szCs w:val="28"/>
        </w:rPr>
        <w:t>»</w:t>
      </w:r>
      <w:r w:rsidR="009214E7" w:rsidRPr="009214E7">
        <w:rPr>
          <w:sz w:val="28"/>
          <w:szCs w:val="28"/>
          <w:bdr w:val="none" w:sz="0" w:space="0" w:color="auto" w:frame="1"/>
        </w:rPr>
        <w:t>,</w:t>
      </w:r>
      <w:r w:rsidR="00D011A8">
        <w:rPr>
          <w:sz w:val="28"/>
          <w:szCs w:val="28"/>
          <w:bdr w:val="none" w:sz="0" w:space="0" w:color="auto" w:frame="1"/>
        </w:rPr>
        <w:t xml:space="preserve"> </w:t>
      </w:r>
      <w:r w:rsidR="00D011A8" w:rsidRPr="00D011A8">
        <w:rPr>
          <w:sz w:val="28"/>
          <w:szCs w:val="28"/>
          <w:bdr w:val="none" w:sz="0" w:space="0" w:color="auto" w:frame="1"/>
        </w:rPr>
        <w:t>Свод</w:t>
      </w:r>
      <w:r w:rsidR="00D011A8">
        <w:rPr>
          <w:sz w:val="28"/>
          <w:szCs w:val="28"/>
          <w:bdr w:val="none" w:sz="0" w:space="0" w:color="auto" w:frame="1"/>
        </w:rPr>
        <w:t>ом</w:t>
      </w:r>
      <w:r w:rsidR="00D011A8" w:rsidRPr="00D011A8">
        <w:rPr>
          <w:sz w:val="28"/>
          <w:szCs w:val="28"/>
          <w:bdr w:val="none" w:sz="0" w:space="0" w:color="auto" w:frame="1"/>
        </w:rPr>
        <w:t xml:space="preserve"> правил СП 165.1325800.2014 </w:t>
      </w:r>
      <w:r w:rsidR="00D011A8">
        <w:rPr>
          <w:sz w:val="28"/>
          <w:szCs w:val="28"/>
          <w:bdr w:val="none" w:sz="0" w:space="0" w:color="auto" w:frame="1"/>
        </w:rPr>
        <w:t xml:space="preserve">«Инженерно-технические мероприятия по гражданской обороне» </w:t>
      </w:r>
      <w:r w:rsidR="00D011A8" w:rsidRPr="00D011A8">
        <w:rPr>
          <w:sz w:val="28"/>
          <w:szCs w:val="28"/>
          <w:bdr w:val="none" w:sz="0" w:space="0" w:color="auto" w:frame="1"/>
        </w:rPr>
        <w:t>и «Пособия по подготовке и проведению светомаскировочных</w:t>
      </w:r>
      <w:proofErr w:type="gramEnd"/>
      <w:r w:rsidR="00D011A8" w:rsidRPr="00D011A8">
        <w:rPr>
          <w:sz w:val="28"/>
          <w:szCs w:val="28"/>
          <w:bdr w:val="none" w:sz="0" w:space="0" w:color="auto" w:frame="1"/>
        </w:rPr>
        <w:t xml:space="preserve"> мероприятий в населенных пунктах и на объектах народного хозяйства (к СНиП 2.01.52-84), утвержденного приказом НИИСФ Госстроя СССР от 19.06.1986 № 57-и</w:t>
      </w:r>
      <w:r w:rsidR="00D011A8">
        <w:rPr>
          <w:sz w:val="28"/>
          <w:szCs w:val="28"/>
          <w:bdr w:val="none" w:sz="0" w:space="0" w:color="auto" w:frame="1"/>
        </w:rPr>
        <w:t xml:space="preserve">, </w:t>
      </w:r>
      <w:r w:rsidRPr="009214E7">
        <w:rPr>
          <w:sz w:val="28"/>
          <w:szCs w:val="28"/>
          <w:bdr w:val="none" w:sz="0" w:space="0" w:color="auto" w:frame="1"/>
        </w:rPr>
        <w:t xml:space="preserve">администрация </w:t>
      </w:r>
      <w:r w:rsidR="003B66D0">
        <w:rPr>
          <w:sz w:val="28"/>
          <w:szCs w:val="28"/>
          <w:bdr w:val="none" w:sz="0" w:space="0" w:color="auto" w:frame="1"/>
        </w:rPr>
        <w:t>Юрьевецкого</w:t>
      </w:r>
      <w:r w:rsidRPr="009214E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Муниципальные районы" w:history="1">
        <w:r w:rsidRPr="009214E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Pr="009214E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B66D0">
        <w:rPr>
          <w:b/>
          <w:bCs/>
          <w:sz w:val="28"/>
          <w:szCs w:val="28"/>
          <w:bdr w:val="none" w:sz="0" w:space="0" w:color="auto" w:frame="1"/>
        </w:rPr>
        <w:t>постановляет</w:t>
      </w:r>
      <w:r w:rsidRPr="009214E7">
        <w:rPr>
          <w:b/>
          <w:bCs/>
          <w:sz w:val="28"/>
          <w:szCs w:val="28"/>
          <w:bdr w:val="none" w:sz="0" w:space="0" w:color="auto" w:frame="1"/>
        </w:rPr>
        <w:t>:</w:t>
      </w:r>
    </w:p>
    <w:p w:rsidR="003B66D0" w:rsidRPr="009214E7" w:rsidRDefault="003B66D0" w:rsidP="009C2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29D0" w:rsidRDefault="009214E7" w:rsidP="003B66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643AF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Утвердить</w:t>
      </w:r>
      <w:r w:rsidR="009C29D0" w:rsidRPr="009214E7">
        <w:rPr>
          <w:sz w:val="28"/>
          <w:szCs w:val="28"/>
          <w:bdr w:val="none" w:sz="0" w:space="0" w:color="auto" w:frame="1"/>
        </w:rPr>
        <w:t xml:space="preserve"> </w:t>
      </w:r>
      <w:r w:rsidR="0060140D">
        <w:rPr>
          <w:sz w:val="28"/>
          <w:szCs w:val="28"/>
          <w:bdr w:val="none" w:sz="0" w:space="0" w:color="auto" w:frame="1"/>
        </w:rPr>
        <w:t xml:space="preserve">Положение </w:t>
      </w:r>
      <w:r w:rsidR="002364EF">
        <w:rPr>
          <w:sz w:val="28"/>
          <w:szCs w:val="28"/>
          <w:bdr w:val="none" w:sz="0" w:space="0" w:color="auto" w:frame="1"/>
        </w:rPr>
        <w:t xml:space="preserve"> </w:t>
      </w:r>
      <w:r w:rsidR="0060140D" w:rsidRPr="0060140D">
        <w:rPr>
          <w:sz w:val="28"/>
          <w:szCs w:val="28"/>
          <w:bdr w:val="none" w:sz="0" w:space="0" w:color="auto" w:frame="1"/>
        </w:rPr>
        <w:t xml:space="preserve">по организации </w:t>
      </w:r>
      <w:r w:rsidR="00D011A8" w:rsidRPr="00D011A8">
        <w:rPr>
          <w:sz w:val="28"/>
          <w:szCs w:val="28"/>
          <w:bdr w:val="none" w:sz="0" w:space="0" w:color="auto" w:frame="1"/>
        </w:rPr>
        <w:t>световой маскировки и другим видам маскировки на территории Юрьевецкого муниципального района</w:t>
      </w:r>
      <w:r w:rsidR="002364EF" w:rsidRPr="002364EF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(Приложение № 1)</w:t>
      </w:r>
      <w:r w:rsidR="009C29D0" w:rsidRPr="009C29D0">
        <w:rPr>
          <w:color w:val="000000"/>
          <w:sz w:val="28"/>
          <w:szCs w:val="28"/>
          <w:bdr w:val="none" w:sz="0" w:space="0" w:color="auto" w:frame="1"/>
        </w:rPr>
        <w:t>.</w:t>
      </w:r>
    </w:p>
    <w:p w:rsidR="0060140D" w:rsidRDefault="00664E07" w:rsidP="00051F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</w:t>
      </w:r>
      <w:r w:rsidR="0060140D">
        <w:rPr>
          <w:color w:val="000000"/>
          <w:sz w:val="28"/>
          <w:szCs w:val="28"/>
        </w:rPr>
        <w:t xml:space="preserve"> </w:t>
      </w:r>
      <w:r w:rsidR="00471D28">
        <w:rPr>
          <w:color w:val="000000"/>
          <w:sz w:val="28"/>
          <w:szCs w:val="28"/>
        </w:rPr>
        <w:t xml:space="preserve">Перечень </w:t>
      </w:r>
      <w:r w:rsidR="00051FB1" w:rsidRPr="00051FB1">
        <w:rPr>
          <w:color w:val="000000"/>
          <w:sz w:val="28"/>
          <w:szCs w:val="28"/>
        </w:rPr>
        <w:t>объектов, подлежащих светов</w:t>
      </w:r>
      <w:r w:rsidR="00051FB1">
        <w:rPr>
          <w:color w:val="000000"/>
          <w:sz w:val="28"/>
          <w:szCs w:val="28"/>
        </w:rPr>
        <w:t xml:space="preserve">ой и другим видам маскировки на </w:t>
      </w:r>
      <w:r w:rsidR="00051FB1" w:rsidRPr="00051FB1">
        <w:rPr>
          <w:color w:val="000000"/>
          <w:sz w:val="28"/>
          <w:szCs w:val="28"/>
        </w:rPr>
        <w:t>территории Юрьевецкого муниципального района</w:t>
      </w:r>
      <w:r w:rsidR="00471D28">
        <w:rPr>
          <w:color w:val="000000"/>
          <w:sz w:val="28"/>
          <w:szCs w:val="28"/>
        </w:rPr>
        <w:t xml:space="preserve"> (Приложение № 2).</w:t>
      </w:r>
    </w:p>
    <w:p w:rsidR="0060140D" w:rsidRDefault="00471D28" w:rsidP="003B66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14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Утвердить состав группы организации световой маскировки и других видах маскировки на территории Юрьевецкого муниципального района (Приложение № 3).</w:t>
      </w:r>
    </w:p>
    <w:p w:rsidR="00C1530E" w:rsidRDefault="00471D28" w:rsidP="003B66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15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План осуществления комплексной маскировки территории </w:t>
      </w:r>
      <w:r w:rsidR="00122EFA">
        <w:rPr>
          <w:color w:val="000000"/>
          <w:sz w:val="28"/>
          <w:szCs w:val="28"/>
        </w:rPr>
        <w:t>Юрьевецкого муниципального района</w:t>
      </w:r>
      <w:r w:rsidR="00F83C7B">
        <w:rPr>
          <w:color w:val="000000"/>
          <w:sz w:val="28"/>
          <w:szCs w:val="28"/>
        </w:rPr>
        <w:t xml:space="preserve"> (Приложение № 4)</w:t>
      </w:r>
      <w:r w:rsidR="00122EFA">
        <w:rPr>
          <w:color w:val="000000"/>
          <w:sz w:val="28"/>
          <w:szCs w:val="28"/>
        </w:rPr>
        <w:t>.</w:t>
      </w:r>
    </w:p>
    <w:p w:rsidR="00807C49" w:rsidRDefault="00807C49" w:rsidP="003B66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Руководителю группы организации световой маскировки в период введения на территории Юрьевецкого муниципального района мероприятий мобилизационных планов организовать работу по подготовке световой </w:t>
      </w:r>
      <w:r>
        <w:rPr>
          <w:color w:val="000000"/>
          <w:sz w:val="28"/>
          <w:szCs w:val="28"/>
        </w:rPr>
        <w:lastRenderedPageBreak/>
        <w:t xml:space="preserve">маскировки в </w:t>
      </w:r>
      <w:r w:rsidR="006A6AF6">
        <w:rPr>
          <w:color w:val="000000"/>
          <w:sz w:val="28"/>
          <w:szCs w:val="28"/>
        </w:rPr>
        <w:t>соответствии с приложением № 1 и приложением № 4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122EFA" w:rsidRPr="00122EFA" w:rsidRDefault="00807C49" w:rsidP="00122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22EFA" w:rsidRPr="00122EFA">
        <w:rPr>
          <w:color w:val="000000"/>
          <w:sz w:val="28"/>
          <w:szCs w:val="28"/>
        </w:rPr>
        <w:t>.</w:t>
      </w:r>
      <w:r w:rsidR="00122EFA" w:rsidRPr="00122EFA">
        <w:rPr>
          <w:color w:val="000000"/>
          <w:sz w:val="28"/>
          <w:szCs w:val="28"/>
        </w:rPr>
        <w:tab/>
        <w:t xml:space="preserve">Рекомендовать руководителям </w:t>
      </w:r>
      <w:r>
        <w:rPr>
          <w:color w:val="000000"/>
          <w:sz w:val="28"/>
          <w:szCs w:val="28"/>
        </w:rPr>
        <w:t xml:space="preserve">электросетевых организаций, осуществляющих хозяйственную деятельность на территории Юрьевецкого муниципального района Ивановской области разработать (откорректировать) Планы технических мероприятий по обеспечению частичного затемнения и ложного освещения в зоне ответственности в соответствии с </w:t>
      </w:r>
      <w:r w:rsidR="006A6AF6">
        <w:rPr>
          <w:color w:val="000000"/>
          <w:sz w:val="28"/>
          <w:szCs w:val="28"/>
        </w:rPr>
        <w:t>приложением № 1 и приложением № 4</w:t>
      </w:r>
      <w:r w:rsidRPr="00807C49">
        <w:rPr>
          <w:color w:val="000000"/>
          <w:sz w:val="28"/>
          <w:szCs w:val="28"/>
        </w:rPr>
        <w:t xml:space="preserve"> к настоящему постановлению.</w:t>
      </w:r>
    </w:p>
    <w:p w:rsidR="00122EFA" w:rsidRDefault="00B95DE0" w:rsidP="00122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22EFA">
        <w:rPr>
          <w:color w:val="000000"/>
          <w:sz w:val="28"/>
          <w:szCs w:val="28"/>
        </w:rPr>
        <w:t xml:space="preserve">. Рекомендовать </w:t>
      </w:r>
      <w:r>
        <w:rPr>
          <w:color w:val="000000"/>
          <w:sz w:val="28"/>
          <w:szCs w:val="28"/>
        </w:rPr>
        <w:t>руководителям управляющих компаний, осуществляющих управление и обслуживание жилого фонда разработать (откорректировать) Планы перевода в режим световой маскировки находящихся в управлении многоквартирных жилых домов при режимах частичного и ложного освещения.</w:t>
      </w:r>
    </w:p>
    <w:p w:rsidR="00B95DE0" w:rsidRPr="009C29D0" w:rsidRDefault="00B95DE0" w:rsidP="00122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Рекомендовать руководителям организаций независимо от форм собственности, осуществляющих свою хозяйственную деятельность на территории Юрьевецкого муниципального района, предусмотреть расходы по созданию запасов средств, необходимых для проведения мероприятий световой маскировки и другим видам маскировки.</w:t>
      </w:r>
    </w:p>
    <w:p w:rsidR="00643AF3" w:rsidRDefault="00B95DE0" w:rsidP="00643A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9</w:t>
      </w:r>
      <w:r w:rsidR="009214E7" w:rsidRPr="009E5884">
        <w:rPr>
          <w:color w:val="282828"/>
          <w:sz w:val="28"/>
          <w:szCs w:val="28"/>
        </w:rPr>
        <w:t xml:space="preserve">. </w:t>
      </w:r>
      <w:proofErr w:type="gramStart"/>
      <w:r w:rsidR="00643AF3" w:rsidRPr="00643AF3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</w:t>
      </w:r>
      <w:proofErr w:type="spellStart"/>
      <w:r w:rsidR="00643AF3" w:rsidRPr="00643AF3">
        <w:rPr>
          <w:sz w:val="28"/>
          <w:szCs w:val="28"/>
        </w:rPr>
        <w:t>Юрьевецкий</w:t>
      </w:r>
      <w:proofErr w:type="spellEnd"/>
      <w:r w:rsidR="00643AF3" w:rsidRPr="00643AF3">
        <w:rPr>
          <w:sz w:val="28"/>
          <w:szCs w:val="28"/>
        </w:rPr>
        <w:t xml:space="preserve"> район, с. </w:t>
      </w:r>
      <w:proofErr w:type="spellStart"/>
      <w:r w:rsidR="00643AF3" w:rsidRPr="00643AF3">
        <w:rPr>
          <w:sz w:val="28"/>
          <w:szCs w:val="28"/>
        </w:rPr>
        <w:t>Ёлнать</w:t>
      </w:r>
      <w:proofErr w:type="spellEnd"/>
      <w:r w:rsidR="00643AF3" w:rsidRPr="00643AF3">
        <w:rPr>
          <w:sz w:val="28"/>
          <w:szCs w:val="28"/>
        </w:rPr>
        <w:t xml:space="preserve">, ул. Сиротина, д. 6; </w:t>
      </w:r>
      <w:proofErr w:type="spellStart"/>
      <w:r w:rsidR="00643AF3" w:rsidRPr="00643AF3">
        <w:rPr>
          <w:sz w:val="28"/>
          <w:szCs w:val="28"/>
        </w:rPr>
        <w:t>Юрьевецкий</w:t>
      </w:r>
      <w:proofErr w:type="spellEnd"/>
      <w:r w:rsidR="00643AF3" w:rsidRPr="00643AF3">
        <w:rPr>
          <w:sz w:val="28"/>
          <w:szCs w:val="28"/>
        </w:rPr>
        <w:t xml:space="preserve"> район, д. </w:t>
      </w:r>
      <w:proofErr w:type="spellStart"/>
      <w:r w:rsidR="00643AF3" w:rsidRPr="00643AF3">
        <w:rPr>
          <w:sz w:val="28"/>
          <w:szCs w:val="28"/>
        </w:rPr>
        <w:t>Михайлово</w:t>
      </w:r>
      <w:proofErr w:type="spellEnd"/>
      <w:r w:rsidR="00643AF3" w:rsidRPr="00643AF3">
        <w:rPr>
          <w:sz w:val="28"/>
          <w:szCs w:val="28"/>
        </w:rPr>
        <w:t>, ул. Советская, д. 14а;</w:t>
      </w:r>
      <w:proofErr w:type="gramEnd"/>
      <w:r w:rsidR="00643AF3" w:rsidRPr="00643AF3">
        <w:rPr>
          <w:sz w:val="28"/>
          <w:szCs w:val="28"/>
        </w:rPr>
        <w:t xml:space="preserve"> </w:t>
      </w:r>
      <w:proofErr w:type="spellStart"/>
      <w:r w:rsidR="00643AF3" w:rsidRPr="00643AF3">
        <w:rPr>
          <w:sz w:val="28"/>
          <w:szCs w:val="28"/>
        </w:rPr>
        <w:t>Юрьевецкий</w:t>
      </w:r>
      <w:proofErr w:type="spellEnd"/>
      <w:r w:rsidR="00643AF3" w:rsidRPr="00643AF3">
        <w:rPr>
          <w:sz w:val="28"/>
          <w:szCs w:val="28"/>
        </w:rPr>
        <w:t xml:space="preserve"> район, с. Соболево, ул. Молодежная, д. 4 и разместить на официальном сайте администрации Юрьевецкого муниципального района «Юрьевец-</w:t>
      </w:r>
      <w:proofErr w:type="spellStart"/>
      <w:r w:rsidR="00643AF3" w:rsidRPr="00643AF3">
        <w:rPr>
          <w:sz w:val="28"/>
          <w:szCs w:val="28"/>
        </w:rPr>
        <w:t>официальный</w:t>
      </w:r>
      <w:proofErr w:type="gramStart"/>
      <w:r w:rsidR="00643AF3" w:rsidRPr="00643AF3">
        <w:rPr>
          <w:sz w:val="28"/>
          <w:szCs w:val="28"/>
        </w:rPr>
        <w:t>.р</w:t>
      </w:r>
      <w:proofErr w:type="gramEnd"/>
      <w:r w:rsidR="00643AF3" w:rsidRPr="00643AF3">
        <w:rPr>
          <w:sz w:val="28"/>
          <w:szCs w:val="28"/>
        </w:rPr>
        <w:t>ф</w:t>
      </w:r>
      <w:proofErr w:type="spellEnd"/>
      <w:r w:rsidR="00643AF3" w:rsidRPr="00643AF3">
        <w:rPr>
          <w:sz w:val="28"/>
          <w:szCs w:val="28"/>
        </w:rPr>
        <w:t>»</w:t>
      </w:r>
      <w:r w:rsidR="00643AF3">
        <w:rPr>
          <w:sz w:val="28"/>
          <w:szCs w:val="28"/>
        </w:rPr>
        <w:t>.</w:t>
      </w:r>
      <w:r w:rsidR="003B66D0">
        <w:rPr>
          <w:color w:val="282828"/>
          <w:sz w:val="28"/>
          <w:szCs w:val="28"/>
        </w:rPr>
        <w:t xml:space="preserve">        </w:t>
      </w:r>
    </w:p>
    <w:p w:rsidR="009214E7" w:rsidRPr="009214E7" w:rsidRDefault="00691B38" w:rsidP="003B66D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10</w:t>
      </w:r>
      <w:r w:rsidR="009214E7" w:rsidRPr="009214E7">
        <w:rPr>
          <w:color w:val="282828"/>
          <w:sz w:val="28"/>
          <w:szCs w:val="28"/>
        </w:rPr>
        <w:t xml:space="preserve">. </w:t>
      </w:r>
      <w:proofErr w:type="gramStart"/>
      <w:r w:rsidR="002364EF" w:rsidRPr="002364EF">
        <w:rPr>
          <w:color w:val="282828"/>
          <w:sz w:val="28"/>
          <w:szCs w:val="28"/>
        </w:rPr>
        <w:t>Контроль за</w:t>
      </w:r>
      <w:proofErr w:type="gramEnd"/>
      <w:r w:rsidR="002364EF" w:rsidRPr="002364EF">
        <w:rPr>
          <w:color w:val="282828"/>
          <w:sz w:val="28"/>
          <w:szCs w:val="28"/>
        </w:rPr>
        <w:t xml:space="preserve"> выполнением постановления </w:t>
      </w:r>
      <w:r>
        <w:rPr>
          <w:color w:val="282828"/>
          <w:sz w:val="28"/>
          <w:szCs w:val="28"/>
        </w:rPr>
        <w:t>оставляю за собой</w:t>
      </w:r>
      <w:r w:rsidR="002364EF" w:rsidRPr="002364EF">
        <w:rPr>
          <w:color w:val="282828"/>
          <w:sz w:val="28"/>
          <w:szCs w:val="28"/>
        </w:rPr>
        <w:t>.</w:t>
      </w:r>
    </w:p>
    <w:p w:rsidR="003B66D0" w:rsidRDefault="003B66D0" w:rsidP="009214E7">
      <w:pPr>
        <w:spacing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587E50" w:rsidRDefault="00587E50" w:rsidP="003B66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D3038"/>
          <w:sz w:val="28"/>
          <w:szCs w:val="28"/>
        </w:rPr>
      </w:pPr>
    </w:p>
    <w:p w:rsidR="00587E50" w:rsidRDefault="00587E50" w:rsidP="003B66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D3038"/>
          <w:sz w:val="28"/>
          <w:szCs w:val="28"/>
        </w:rPr>
      </w:pPr>
    </w:p>
    <w:p w:rsidR="003B66D0" w:rsidRPr="003B66D0" w:rsidRDefault="009214E7" w:rsidP="003B66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3B66D0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Глава </w:t>
      </w:r>
      <w:r w:rsidR="003B66D0" w:rsidRPr="003B66D0">
        <w:rPr>
          <w:rFonts w:ascii="Times New Roman" w:hAnsi="Times New Roman" w:cs="Times New Roman"/>
          <w:b/>
          <w:color w:val="2D3038"/>
          <w:sz w:val="28"/>
          <w:szCs w:val="28"/>
        </w:rPr>
        <w:t>Юрьевецкого</w:t>
      </w:r>
      <w:r w:rsidRPr="003B66D0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 </w:t>
      </w:r>
    </w:p>
    <w:p w:rsidR="009214E7" w:rsidRPr="003B66D0" w:rsidRDefault="009214E7" w:rsidP="009214E7">
      <w:pPr>
        <w:spacing w:line="319" w:lineRule="atLeast"/>
        <w:jc w:val="both"/>
        <w:textAlignment w:val="baseline"/>
        <w:rPr>
          <w:rFonts w:ascii="Times New Roman" w:hAnsi="Times New Roman" w:cs="Times New Roman"/>
          <w:b/>
          <w:smallCaps/>
          <w:color w:val="2D3038"/>
          <w:sz w:val="28"/>
          <w:szCs w:val="28"/>
        </w:rPr>
      </w:pPr>
      <w:r w:rsidRPr="003B66D0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муниципального района    </w:t>
      </w:r>
      <w:r w:rsidR="003B66D0" w:rsidRPr="003B66D0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                                                     Ю</w:t>
      </w:r>
      <w:r w:rsidRPr="003B66D0">
        <w:rPr>
          <w:rFonts w:ascii="Times New Roman" w:hAnsi="Times New Roman" w:cs="Times New Roman"/>
          <w:b/>
          <w:color w:val="2D3038"/>
          <w:sz w:val="28"/>
          <w:szCs w:val="28"/>
        </w:rPr>
        <w:t>.И.</w:t>
      </w:r>
      <w:r w:rsidR="003B66D0" w:rsidRPr="003B66D0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 Тимошенко</w:t>
      </w:r>
    </w:p>
    <w:p w:rsidR="003B66D0" w:rsidRDefault="003B66D0" w:rsidP="00643A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7E50" w:rsidRDefault="00587E50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7E50" w:rsidRDefault="00587E50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7E50" w:rsidRDefault="00587E50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364EF" w:rsidRDefault="002364EF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364EF" w:rsidRDefault="002364EF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2EFA" w:rsidRDefault="00122EFA" w:rsidP="002227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29D0" w:rsidRPr="00051FB1" w:rsidRDefault="009C29D0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051FB1">
        <w:rPr>
          <w:color w:val="000000"/>
          <w:bdr w:val="none" w:sz="0" w:space="0" w:color="auto" w:frame="1"/>
        </w:rPr>
        <w:lastRenderedPageBreak/>
        <w:t>Приложение</w:t>
      </w:r>
      <w:r w:rsidR="009214E7" w:rsidRPr="00051FB1">
        <w:rPr>
          <w:color w:val="000000"/>
          <w:bdr w:val="none" w:sz="0" w:space="0" w:color="auto" w:frame="1"/>
        </w:rPr>
        <w:t xml:space="preserve"> № 1</w:t>
      </w:r>
    </w:p>
    <w:p w:rsidR="009C29D0" w:rsidRPr="00051FB1" w:rsidRDefault="009214E7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051FB1">
        <w:rPr>
          <w:color w:val="000000"/>
          <w:bdr w:val="none" w:sz="0" w:space="0" w:color="auto" w:frame="1"/>
        </w:rPr>
        <w:t>к постановлению</w:t>
      </w:r>
      <w:r w:rsidR="009C29D0" w:rsidRPr="00051FB1">
        <w:rPr>
          <w:color w:val="000000"/>
          <w:bdr w:val="none" w:sz="0" w:space="0" w:color="auto" w:frame="1"/>
        </w:rPr>
        <w:t xml:space="preserve"> администрации</w:t>
      </w:r>
    </w:p>
    <w:p w:rsidR="009C29D0" w:rsidRPr="00051FB1" w:rsidRDefault="003B66D0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051FB1">
        <w:rPr>
          <w:color w:val="000000"/>
          <w:bdr w:val="none" w:sz="0" w:space="0" w:color="auto" w:frame="1"/>
        </w:rPr>
        <w:t>Юрьевецкого</w:t>
      </w:r>
      <w:r w:rsidR="009C29D0" w:rsidRPr="00051FB1">
        <w:rPr>
          <w:color w:val="000000"/>
          <w:bdr w:val="none" w:sz="0" w:space="0" w:color="auto" w:frame="1"/>
        </w:rPr>
        <w:t xml:space="preserve"> </w:t>
      </w:r>
      <w:r w:rsidR="009214E7" w:rsidRPr="00051FB1">
        <w:rPr>
          <w:color w:val="000000"/>
          <w:bdr w:val="none" w:sz="0" w:space="0" w:color="auto" w:frame="1"/>
        </w:rPr>
        <w:t xml:space="preserve"> </w:t>
      </w:r>
      <w:r w:rsidR="009C29D0" w:rsidRPr="00051FB1">
        <w:rPr>
          <w:color w:val="000000"/>
          <w:bdr w:val="none" w:sz="0" w:space="0" w:color="auto" w:frame="1"/>
        </w:rPr>
        <w:t>муниципального района</w:t>
      </w:r>
    </w:p>
    <w:p w:rsidR="009C29D0" w:rsidRPr="00051FB1" w:rsidRDefault="00824921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от 04.06.2020  № 181</w:t>
      </w:r>
    </w:p>
    <w:p w:rsidR="002364EF" w:rsidRPr="009C29D0" w:rsidRDefault="002364EF" w:rsidP="009214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87E50" w:rsidRDefault="00122EFA" w:rsidP="00587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87E50" w:rsidRDefault="002227D8" w:rsidP="00222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световой маскировки и другим видам маскировки на территории Юрьевецкого муниципального района</w:t>
      </w:r>
    </w:p>
    <w:p w:rsidR="002227D8" w:rsidRPr="00587E50" w:rsidRDefault="002227D8" w:rsidP="002227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7D8" w:rsidRPr="002227D8" w:rsidRDefault="002227D8" w:rsidP="002227D8">
      <w:pPr>
        <w:spacing w:after="0" w:line="319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22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цели, основные принципы планирования, обеспечения и проведения мероприятий по световой и другим</w:t>
      </w:r>
      <w:r w:rsidR="000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маскировки (далее –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маскировка)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Юрьевецкого муниципального района</w:t>
      </w:r>
      <w:r w:rsidR="000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переводе гражданской обороны (далее – ГО) </w:t>
      </w:r>
      <w:proofErr w:type="gramStart"/>
      <w:r w:rsidR="000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мирного на военное время, а также в военное время.</w:t>
      </w:r>
    </w:p>
    <w:p w:rsidR="002227D8" w:rsidRPr="002227D8" w:rsidRDefault="000717A6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227D8"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кировка</w:t>
      </w:r>
      <w:r w:rsidR="002227D8"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создания условий, затрудняющих обнаружение объектов экономики с воздуха путём визуального наблюдения или с помощью оптических приборов, а также снижения точности наведения на них управляемых средств поражения.</w:t>
      </w:r>
    </w:p>
    <w:p w:rsid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мероприятий маскировки осуществляется заблаговременно, в мирное время, а также при введении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мобилизационных Планов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предусматривает их проведение в соответствии с требованиями законодательства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 муниципального района.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 непосредственной маскировк</w:t>
      </w:r>
      <w:r w:rsidR="000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осуществляются при приведении ГО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готовность и в военное время.</w:t>
      </w:r>
    </w:p>
    <w:p w:rsidR="00DF630C" w:rsidRPr="002227D8" w:rsidRDefault="00DF630C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Выполнение мероприятий по маскировке на территории муниципального района принимается решением руководителя ГО Юрьевецкого муниципального района и оформляется муниципальным нормативным правовым актом.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 Основные способы маскировки – скрытие, имитация и демонстративные действия аварийно-спасательных формирований, спасательных служб и нештатных формирований по обеспечению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гражданской обороны (далее - НФ ГО).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Скрытие заключается в устранении или ослаблении демаскирующих признаков, характерных для работающего оборудования и (или) технических средств (систем) на объектах. Скрытие обеспечивают соблюдением маскировочной дисциплины, использованием маскирующих свойств местности, естественных условий и применением специальных приемов, технологий и средств маскировки.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Имитация заключается в создании ложных объектов и ложной обстановки путем использования макетов сооружений, оборудования и техники на территории объекта и на расстоянии от объекта, обеспечивающем уход (увод) современных средств поражения на ложные объекты.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Демонстративные действия – это преднамеренный показ деятельности персонала объекта, аварийно-спасательных формирований и спасательных служб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оборудованных ложных объектах, направленных на имитацию их функционирования и создание условий для поражения ложных целей.</w:t>
      </w:r>
    </w:p>
    <w:p w:rsidR="002227D8" w:rsidRPr="002227D8" w:rsidRDefault="00DF630C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 На территориях</w:t>
      </w:r>
      <w:r w:rsidR="002227D8"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организациях, прекращающих свою деятельность в военное время, заблаговременно осуществляются только организационные мероприятия по обеспечению отключения наруж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освещения территории</w:t>
      </w:r>
      <w:r w:rsidR="002227D8"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внутреннего освещения жилых, общественных, производственных и вспомогательных зданий, а также организационные мероприятия по подготовке и обеспечению световой  маскировки производственных огней при подаче сигнала «Воздушная тревога».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 Общий </w:t>
      </w:r>
      <w:proofErr w:type="gram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планированием и выполнением светомаскировочных мероприятий осуществляет Группа организации световой маскировки</w:t>
      </w:r>
      <w:r w:rsidR="0040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видах маскировки Юрьевецкого муниципального района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Группа).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 </w:t>
      </w:r>
      <w:proofErr w:type="gram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планированием и выполнением мероприятий </w:t>
      </w:r>
      <w:r w:rsidR="0040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маскировке на объектах, находящихся в эксплуатации или управлении организаций независимо от форм собственности,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руководители организаций, а также назначенные соответствующими приказами ответственные лица</w:t>
      </w:r>
      <w:r w:rsidR="0040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светомаскировку.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 </w:t>
      </w:r>
      <w:r w:rsidR="0040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мероприятий по маскировке индивидуальных жилых домов обеспечивают собственники жилья.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 Световая маскировка должна предусматриваться в двух режимах: частичного затемнения и ложного освещения. Подготовительные мероприятия, обеспечивающие осуществляющие светомаскировки в этих режимах, должны </w:t>
      </w:r>
      <w:proofErr w:type="gram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proofErr w:type="gram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аблаговременно, в мирное время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 Режим частичного затемнения (далее – «ЧЗ»)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жителей 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Основное назначение режима «ЧЗ» заключается в проведении подготовительных мероприятий, необходимых для введения режима ложного освещения (далее – «ЛО»).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 Режим ложного освещения вводится по сигналу «Воздушная тревога» (далее – «ВТ») и отменяется с объявлением сигнала «Отбой воздушной тревоги».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7D8" w:rsidRPr="0040641C" w:rsidRDefault="002227D8" w:rsidP="0040641C">
      <w:pPr>
        <w:spacing w:after="0" w:line="319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0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Основные мероприятия светомаскировки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режиму частичного затемнения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режиме частичного затемнения освещенность в жилых, общественных, производственных и вспомогательных зданиях снижается путем выключения части осветительных приборов, установки ламп пониженной мощности или применением регуляторов напряжения.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 Рекламное, витринное освещение, установки для архитектурной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подсветки, освещение парков, стадионов полностью отключаются от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питания или электрических сетей со снятием предохранителей и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отсоединением катушек контакторов магнитных пускателей.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2.1.2. Наружное освещение улиц, дорог, мостов, тротуаров,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и объектов с освещенностью 4 люкса (далее –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выше </w:t>
      </w:r>
      <w:proofErr w:type="gram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</w:t>
      </w:r>
      <w:proofErr w:type="gram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нижается путем отключения 50% светильников; от 2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25%светильников, путем отключения светильников от источников питания или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электрических сетей со снятием предохранителей. Вместо отключения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удаление соответствующего количества ламп или установка ламп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пониженной мощности (снижение напряжения) в сетях уличного освещения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дистанционного управления.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2.1.3. Отключение наружных осветительных приборов,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 над входами (въездами) в здания и сооружения, габаритных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огней светового ограждения высотных сооружений, снижение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освещенности пешеходных дорог, мостиков, аллей, автостоянок,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внутренних служебных, хозяйственных и пожарных проездов, а также улиц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дорог со средней освещенностью 2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ниже – не производится.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вечерних фазах питания установок наружного освещения,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управляемых децентрализовано фотоэлементами или программными реле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времени, отключаются катушки автоматов и снимаются предохранители.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2.1.4. Внутреннее освещение жилых, общественных и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вспомогательных зданий, торговых объектов снижается до уровня: при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освещении от газоразрядных ламп – от 1500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5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при освещении от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ламп накаливания – от 750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2.1.5. Места проведения наружных аварийно-спасательных и других</w:t>
      </w:r>
      <w:r w:rsidR="0015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неотложных работ (далее – АСДНР) предусматривается освещать от 1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до20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разряда работ.</w:t>
      </w:r>
    </w:p>
    <w:p w:rsidR="002227D8" w:rsidRPr="006A6AF6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2.1.6. В организациях, расположенных на территории </w:t>
      </w:r>
      <w:r w:rsidR="00151108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</w:t>
      </w:r>
      <w:r w:rsidR="00A83FE9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цкого муниципального района, </w:t>
      </w:r>
      <w:r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форм собственности и ведомственной принадлежности,</w:t>
      </w:r>
      <w:r w:rsidR="00A83FE9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продолжающих работу в режиме ложного освещения, создаются пункты</w:t>
      </w:r>
      <w:r w:rsidR="00A83FE9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освещением, в темное время суток устанавливается дежурство</w:t>
      </w:r>
      <w:r w:rsidR="00A83FE9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 лиц.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2.1.7. 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аскировка отдельных помещений, где невозможно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отключение от источников питания должна осуществляться механическим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с помощью раздвижных и подъемных штор, щитов, ставней и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экранов. При этом устройства для маскировки должны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удовлетворять следующим требованиям: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закрывающие устройства должны перекрывать оконные (дверные)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проемы и выступать за пределы проема не менее чем на 0,15 м с каждой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стороны;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штор должны быть предусмотрены вертикальные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направляющие, ширина штор не должна превышать 6 м;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раздвижные шторы следует применять в одноэтажных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производственных и других зданиях при высоте оконного (дверного)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проема 4-8 м.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2.1.8. Для обеспечения маскировки окон, на которых по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различным причинам невозможна установка штор, рекомендуется их</w:t>
      </w:r>
      <w:r w:rsidR="006A6AF6" w:rsidRP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остекление покрывать светонепроницаемыми красками или пленками.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2.1.9. В производственных зданиях и сооружениях для маскировки ворот, применяемых для проезда транспорта, следует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устраивать тамбуры из легких, несгораемых материалов. Тамбуры можно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устраивать как внутри, так и снаружи производственных зданий.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2.1.10. Вся автомобильная техника, предназначенная для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в условиях режима «ЛО», должна быть оборудована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светомаскировочными устройствами.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2.1.11. Переход с обычного освещения на режим «ЧЗ» должен быть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не более чем за 3 часа. Режим «ЧЗ» после его введения действует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постоянно, кроме времени действия режима «ЛО».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режиму ложного освещения.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режиме ложного освещения на территории 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суток, или прекращается работа по сигналу «ВТ», осуществляется полное отключение источников освещения.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В организациях, прекращающих работу по сигналу «ВТ», в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помещениях жилых, общественных и вспомогательных зданий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полное отключение освещения.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Отключается наружное освещение организаций, улиц и других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потребителей 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2.2.3. В местах проведения АСДНР допускается наличие освещения,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не более 0,2 </w:t>
      </w:r>
      <w:proofErr w:type="spellStart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лк</w:t>
      </w:r>
      <w:proofErr w:type="spellEnd"/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 Транспорт останавливается, световые и сигнальные огни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ключаются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2.2.5. Наиболее важные здания и сооружения, а также ориентирные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указатели на территориях полностью затемняются, а ложные и менее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значимые объекты (улицы и территория) освещаются.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 Световая маскировка зданий или помещений, в которых продолжается работа при подаче сигнала «ВТ» или по условиям производства невозможно безаварийное отключение освещения, осуществляется светотехническим или механическим способом. К числу таких объектов относятся: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операционные блоки больниц, родильные отделения, помещения анестезиологии, реанимации и интенсивной терапии;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узлы связи, АТС;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котельные с водогрейными котлами единичной производительности более 10 Гкал/час и теплофикационные насосные станции;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водопроводные насосные станции, а также водоподъемные сооружения артезианских скважин;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канализационные насосные станции, очистные сооружения;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диспетчерские пункты энергосистем, электросетей, сетей наружного освещения, теплоснабжения, водо-канализационных и газовых сетей, охранной сигнализации, зданий и сооружений органов управления гражданской обороной.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Время выполнения мероприятий «ЛО» не должно превышать3-х минут.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Ответственность за невыполнение мероприятий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планированию и выполнению светомаскировки</w:t>
      </w:r>
    </w:p>
    <w:p w:rsidR="002227D8" w:rsidRPr="002227D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E58" w:rsidRDefault="002227D8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Неисполнение должностными лицами и гражданами обязанностей по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мероприятий планирования и выполнения маскировки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ответственность в соответствии с законодательством Российской</w:t>
      </w:r>
      <w:r w:rsidR="006A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</w:p>
    <w:p w:rsidR="002E51E2" w:rsidRDefault="002E51E2" w:rsidP="002E51E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Default="002E51E2" w:rsidP="002E51E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Pr="00051FB1" w:rsidRDefault="002E51E2" w:rsidP="002E51E2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2E51E2" w:rsidRPr="00051FB1" w:rsidRDefault="002E51E2" w:rsidP="002E51E2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E51E2" w:rsidRPr="00051FB1" w:rsidRDefault="002E51E2" w:rsidP="002E51E2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 муниципального района</w:t>
      </w:r>
    </w:p>
    <w:p w:rsidR="002E51E2" w:rsidRPr="00051FB1" w:rsidRDefault="00824921" w:rsidP="002E51E2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04.06.2020  №  181</w:t>
      </w:r>
    </w:p>
    <w:p w:rsidR="002E51E2" w:rsidRDefault="002E51E2" w:rsidP="002E51E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Pr="002E51E2" w:rsidRDefault="002E51E2" w:rsidP="002E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1E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E51E2" w:rsidRPr="002E51E2" w:rsidRDefault="002E51E2" w:rsidP="002E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объектов, подлежащих световой и другим видам маскировки</w:t>
      </w:r>
      <w:r w:rsidRPr="002E5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E51E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2E51E2" w:rsidRPr="002E51E2" w:rsidRDefault="002E51E2" w:rsidP="002E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1E2">
        <w:rPr>
          <w:rFonts w:ascii="Times New Roman" w:eastAsia="Calibri" w:hAnsi="Times New Roman" w:cs="Times New Roman"/>
          <w:b/>
          <w:sz w:val="24"/>
          <w:szCs w:val="24"/>
        </w:rPr>
        <w:t>террито</w:t>
      </w:r>
      <w:r>
        <w:rPr>
          <w:rFonts w:ascii="Times New Roman" w:eastAsia="Calibri" w:hAnsi="Times New Roman" w:cs="Times New Roman"/>
          <w:b/>
          <w:sz w:val="24"/>
          <w:szCs w:val="24"/>
        </w:rPr>
        <w:t>рии Юрьевецкого муниципального района</w:t>
      </w:r>
    </w:p>
    <w:p w:rsidR="002E51E2" w:rsidRPr="002E51E2" w:rsidRDefault="002E51E2" w:rsidP="002E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593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710"/>
        <w:gridCol w:w="4630"/>
        <w:gridCol w:w="2693"/>
        <w:gridCol w:w="1560"/>
      </w:tblGrid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51E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E51E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E51E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51E2">
              <w:rPr>
                <w:rFonts w:ascii="Times New Roman" w:eastAsia="Calibri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51E2">
              <w:rPr>
                <w:rFonts w:ascii="Times New Roman" w:eastAsia="Calibri" w:hAnsi="Times New Roman" w:cs="Times New Roman"/>
                <w:b/>
              </w:rPr>
              <w:t>Адрес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51E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E51E2">
              <w:rPr>
                <w:rFonts w:eastAsia="Calibri"/>
                <w:b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E51E2">
              <w:rPr>
                <w:rFonts w:eastAsia="Calibri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E51E2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2E51E2">
              <w:rPr>
                <w:rFonts w:eastAsia="Calibri"/>
                <w:b/>
              </w:rPr>
              <w:t>4</w:t>
            </w: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1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Юрьевецкого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155450 Ивановская область, г. Юрьевец, ул. Советская, д.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филиал ОБУЗ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Кинешемская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155450 Ивановская область, г. Юрьевец, ул. Чкалова,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ПСЧ 2 ПСО ГУ МЧС России по Ивановской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155450 Ивановская область, г. Юрьевец, ул. Советская, д.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 № 9 г. Юрьевец МО МВД России «Кинешемский»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051FB1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155450 Ивановская область, г. Юрьевец, ул. Советская, д.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51E2" w:rsidRPr="002E51E2" w:rsidTr="002E5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051FB1" w:rsidP="002E51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051FB1" w:rsidP="002E51E2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Военный комиссариат Юрьевецкого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Пучежского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E2" w:rsidRPr="002E51E2" w:rsidRDefault="00051FB1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155450 Ивановская область, г. Юрьевец, ул. Советская, д.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2" w:rsidRPr="002E51E2" w:rsidRDefault="002E51E2" w:rsidP="002E51E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E51E2" w:rsidRPr="002E51E2" w:rsidRDefault="002E51E2" w:rsidP="002E51E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2E51E2" w:rsidRDefault="002E51E2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Default="002E51E2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Default="002E51E2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Default="002E51E2" w:rsidP="002227D8">
      <w:pPr>
        <w:spacing w:after="0" w:line="319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1E2" w:rsidRDefault="002E51E2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p w:rsidR="00055684" w:rsidRPr="00051FB1" w:rsidRDefault="00055684" w:rsidP="00055684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055684" w:rsidRPr="00051FB1" w:rsidRDefault="00055684" w:rsidP="00055684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055684" w:rsidRPr="00051FB1" w:rsidRDefault="00055684" w:rsidP="00055684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 муниципального района</w:t>
      </w:r>
    </w:p>
    <w:p w:rsidR="00055684" w:rsidRPr="00051FB1" w:rsidRDefault="00824921" w:rsidP="00055684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04.06.2020  № 181</w:t>
      </w:r>
    </w:p>
    <w:p w:rsidR="00055684" w:rsidRDefault="00055684" w:rsidP="00055684">
      <w:pPr>
        <w:spacing w:after="0" w:line="319" w:lineRule="atLeast"/>
        <w:ind w:firstLine="284"/>
        <w:jc w:val="right"/>
        <w:textAlignment w:val="baseline"/>
        <w:rPr>
          <w:sz w:val="28"/>
          <w:szCs w:val="28"/>
        </w:rPr>
      </w:pP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68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55684">
        <w:rPr>
          <w:rFonts w:ascii="Times New Roman" w:eastAsia="Calibri" w:hAnsi="Times New Roman" w:cs="Times New Roman"/>
          <w:b/>
          <w:sz w:val="24"/>
          <w:szCs w:val="24"/>
        </w:rPr>
        <w:t xml:space="preserve">руппы организации световой маскировки и других видах маскировки </w:t>
      </w:r>
      <w:proofErr w:type="gramStart"/>
      <w:r w:rsidRPr="0005568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684">
        <w:rPr>
          <w:rFonts w:ascii="Times New Roman" w:eastAsia="Calibri" w:hAnsi="Times New Roman" w:cs="Times New Roman"/>
          <w:b/>
          <w:sz w:val="24"/>
          <w:szCs w:val="24"/>
        </w:rPr>
        <w:t>террито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рии Юрьевецкого муниципального района </w:t>
      </w: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055684" w:rsidRPr="00055684" w:rsidTr="000B71DB">
        <w:trPr>
          <w:trHeight w:val="673"/>
        </w:trPr>
        <w:tc>
          <w:tcPr>
            <w:tcW w:w="3114" w:type="dxa"/>
            <w:vAlign w:val="center"/>
          </w:tcPr>
          <w:p w:rsidR="00055684" w:rsidRPr="00055684" w:rsidRDefault="00055684" w:rsidP="00055684">
            <w:pPr>
              <w:tabs>
                <w:tab w:val="left" w:pos="6318"/>
              </w:tabs>
              <w:autoSpaceDE w:val="0"/>
              <w:autoSpaceDN w:val="0"/>
              <w:adjustRightInd w:val="0"/>
              <w:ind w:left="4248" w:hanging="42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Добрягин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С.М.</w:t>
            </w:r>
          </w:p>
        </w:tc>
        <w:tc>
          <w:tcPr>
            <w:tcW w:w="6231" w:type="dxa"/>
          </w:tcPr>
          <w:p w:rsidR="00055684" w:rsidRPr="00055684" w:rsidRDefault="00055684" w:rsidP="00055684">
            <w:pPr>
              <w:autoSpaceDE w:val="0"/>
              <w:autoSpaceDN w:val="0"/>
              <w:adjustRightInd w:val="0"/>
              <w:ind w:left="288" w:hanging="4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Заместитель Главы а</w:t>
            </w:r>
            <w:r w:rsidRPr="00055684">
              <w:rPr>
                <w:rFonts w:ascii="Times New Roman" w:eastAsia="Calibri" w:hAnsi="Times New Roman" w:cs="Times New Roman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</w:rPr>
              <w:t>Юрьевецкого муниципального района</w:t>
            </w:r>
            <w:r w:rsidRPr="00055684">
              <w:rPr>
                <w:rFonts w:ascii="Times New Roman" w:eastAsia="Calibri" w:hAnsi="Times New Roman" w:cs="Times New Roman"/>
              </w:rPr>
              <w:t>, руководитель Группы</w:t>
            </w:r>
          </w:p>
          <w:p w:rsidR="00055684" w:rsidRPr="00055684" w:rsidRDefault="00055684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55684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Филин А.В.</w:t>
            </w:r>
          </w:p>
        </w:tc>
        <w:tc>
          <w:tcPr>
            <w:tcW w:w="6231" w:type="dxa"/>
          </w:tcPr>
          <w:p w:rsidR="00055684" w:rsidRPr="00055684" w:rsidRDefault="00D67AF3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055684" w:rsidRPr="00055684">
              <w:rPr>
                <w:rFonts w:ascii="Times New Roman" w:eastAsia="Calibri" w:hAnsi="Times New Roman" w:cs="Times New Roman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</w:rPr>
              <w:t>управления городского хозяйства и ЖКХ администрации Юрьевецкого муниципального района</w:t>
            </w:r>
            <w:r w:rsidR="00055684" w:rsidRPr="00055684">
              <w:rPr>
                <w:rFonts w:ascii="Times New Roman" w:eastAsia="Calibri" w:hAnsi="Times New Roman" w:cs="Times New Roman"/>
              </w:rPr>
              <w:t>, заместитель руководителя Группы</w:t>
            </w:r>
          </w:p>
          <w:p w:rsidR="00055684" w:rsidRPr="00055684" w:rsidRDefault="00055684" w:rsidP="000556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55684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55684">
              <w:rPr>
                <w:rFonts w:ascii="Times New Roman" w:eastAsia="Calibri" w:hAnsi="Times New Roman" w:cs="Times New Roman"/>
              </w:rPr>
              <w:t>члены группы</w:t>
            </w:r>
          </w:p>
        </w:tc>
        <w:tc>
          <w:tcPr>
            <w:tcW w:w="6231" w:type="dxa"/>
          </w:tcPr>
          <w:p w:rsidR="00055684" w:rsidRPr="00055684" w:rsidRDefault="00055684" w:rsidP="000556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Зазунов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С.Ю.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4E77">
              <w:rPr>
                <w:rFonts w:ascii="Times New Roman" w:eastAsia="Calibri" w:hAnsi="Times New Roman" w:cs="Times New Roman"/>
              </w:rPr>
              <w:t>Главный специалист по делам ГО ЧС и МП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Юрьевецкого муниципального района</w:t>
            </w:r>
            <w:r w:rsidRPr="00064E7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5684" w:rsidRPr="00055684" w:rsidRDefault="00055684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 Н.И.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4E77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 xml:space="preserve"> управления образования администрации Юрьевецкого муниципального района</w:t>
            </w:r>
          </w:p>
          <w:p w:rsidR="00055684" w:rsidRPr="00055684" w:rsidRDefault="00055684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47FC" w:rsidRPr="00055684" w:rsidTr="000B71DB">
        <w:tc>
          <w:tcPr>
            <w:tcW w:w="3114" w:type="dxa"/>
            <w:vAlign w:val="center"/>
          </w:tcPr>
          <w:p w:rsidR="008947FC" w:rsidRDefault="008947FC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Гурьянова О.Н.</w:t>
            </w:r>
          </w:p>
        </w:tc>
        <w:tc>
          <w:tcPr>
            <w:tcW w:w="6231" w:type="dxa"/>
          </w:tcPr>
          <w:p w:rsidR="008947FC" w:rsidRPr="00064E77" w:rsidRDefault="00EB0F30" w:rsidP="00EB0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  <w:bookmarkStart w:id="0" w:name="_GoBack"/>
            <w:bookmarkEnd w:id="0"/>
            <w:r w:rsidR="008947FC">
              <w:rPr>
                <w:rFonts w:ascii="Times New Roman" w:eastAsia="Calibri" w:hAnsi="Times New Roman" w:cs="Times New Roman"/>
              </w:rPr>
              <w:t>администрации Юрьевецкого муниципального района, председатель комиссии по ПУФ</w:t>
            </w:r>
          </w:p>
        </w:tc>
      </w:tr>
      <w:tr w:rsidR="008947FC" w:rsidRPr="00055684" w:rsidTr="000B71DB">
        <w:tc>
          <w:tcPr>
            <w:tcW w:w="3114" w:type="dxa"/>
            <w:vAlign w:val="center"/>
          </w:tcPr>
          <w:p w:rsidR="008947FC" w:rsidRDefault="008947FC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Зазунова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6231" w:type="dxa"/>
          </w:tcPr>
          <w:p w:rsidR="008947FC" w:rsidRPr="00064E77" w:rsidRDefault="008947FC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комитета по делам молодежи, культуры и спорта администрации Юрьевецкого муниципального района</w:t>
            </w: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Молькова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4E77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аместитель генерального директора ОАО «Домоуправление» (по согласованию)</w:t>
            </w: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Прозорова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И.Л.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МУП «МУК» (по согласованию)</w:t>
            </w: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 А.А.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Генеральный директор ОАО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Юрьевецкие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электрические сети» (по согласованию)</w:t>
            </w:r>
          </w:p>
        </w:tc>
      </w:tr>
      <w:tr w:rsidR="00055684" w:rsidRPr="00055684" w:rsidTr="000B71DB">
        <w:tc>
          <w:tcPr>
            <w:tcW w:w="3114" w:type="dxa"/>
            <w:vAlign w:val="center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Безруков А.А.</w:t>
            </w:r>
          </w:p>
        </w:tc>
        <w:tc>
          <w:tcPr>
            <w:tcW w:w="6231" w:type="dxa"/>
          </w:tcPr>
          <w:p w:rsidR="00055684" w:rsidRPr="00055684" w:rsidRDefault="00064E77" w:rsidP="000556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="008947F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ОП № 9</w:t>
            </w:r>
            <w:r w:rsidR="008947FC">
              <w:rPr>
                <w:rFonts w:ascii="Times New Roman" w:eastAsia="Calibri" w:hAnsi="Times New Roman" w:cs="Times New Roman"/>
              </w:rPr>
              <w:t xml:space="preserve"> г. Юрьевец </w:t>
            </w:r>
            <w:r>
              <w:rPr>
                <w:rFonts w:ascii="Times New Roman" w:eastAsia="Calibri" w:hAnsi="Times New Roman" w:cs="Times New Roman"/>
              </w:rPr>
              <w:t>МО МВД</w:t>
            </w:r>
            <w:r w:rsidR="008947FC">
              <w:rPr>
                <w:rFonts w:ascii="Times New Roman" w:eastAsia="Calibri" w:hAnsi="Times New Roman" w:cs="Times New Roman"/>
              </w:rPr>
              <w:t xml:space="preserve"> «Кинешемский» (по согласованию)</w:t>
            </w:r>
          </w:p>
        </w:tc>
      </w:tr>
    </w:tbl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84" w:rsidRPr="00055684" w:rsidRDefault="00055684" w:rsidP="00055684">
      <w:pPr>
        <w:autoSpaceDE w:val="0"/>
        <w:autoSpaceDN w:val="0"/>
        <w:adjustRightInd w:val="0"/>
        <w:spacing w:after="0" w:line="240" w:lineRule="auto"/>
        <w:ind w:left="4248" w:hanging="4245"/>
        <w:rPr>
          <w:rFonts w:ascii="Times New Roman" w:eastAsia="Calibri" w:hAnsi="Times New Roman" w:cs="Times New Roman"/>
          <w:sz w:val="24"/>
          <w:szCs w:val="24"/>
        </w:rPr>
      </w:pPr>
    </w:p>
    <w:p w:rsidR="00055684" w:rsidRPr="00B41003" w:rsidRDefault="00055684" w:rsidP="002227D8">
      <w:pPr>
        <w:spacing w:after="0" w:line="319" w:lineRule="atLeast"/>
        <w:ind w:firstLine="284"/>
        <w:jc w:val="both"/>
        <w:textAlignment w:val="baseline"/>
        <w:rPr>
          <w:sz w:val="28"/>
          <w:szCs w:val="28"/>
        </w:rPr>
      </w:pPr>
    </w:p>
    <w:sectPr w:rsidR="00055684" w:rsidRPr="00B41003" w:rsidSect="009C2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D0"/>
    <w:rsid w:val="00044B34"/>
    <w:rsid w:val="00051FB1"/>
    <w:rsid w:val="00055684"/>
    <w:rsid w:val="00064E77"/>
    <w:rsid w:val="000717A6"/>
    <w:rsid w:val="000A618C"/>
    <w:rsid w:val="00122EFA"/>
    <w:rsid w:val="00151108"/>
    <w:rsid w:val="001B17C8"/>
    <w:rsid w:val="001D5ECE"/>
    <w:rsid w:val="002227D8"/>
    <w:rsid w:val="002364EF"/>
    <w:rsid w:val="002E51E2"/>
    <w:rsid w:val="003B66D0"/>
    <w:rsid w:val="0040641C"/>
    <w:rsid w:val="004227C0"/>
    <w:rsid w:val="00471D28"/>
    <w:rsid w:val="004C011C"/>
    <w:rsid w:val="00587E50"/>
    <w:rsid w:val="0060140D"/>
    <w:rsid w:val="006346C0"/>
    <w:rsid w:val="00643AF3"/>
    <w:rsid w:val="00664E07"/>
    <w:rsid w:val="00691B38"/>
    <w:rsid w:val="006A6AF6"/>
    <w:rsid w:val="006D60EA"/>
    <w:rsid w:val="006F61CE"/>
    <w:rsid w:val="00736AE5"/>
    <w:rsid w:val="00807C49"/>
    <w:rsid w:val="00824921"/>
    <w:rsid w:val="00876F63"/>
    <w:rsid w:val="008947FC"/>
    <w:rsid w:val="009214E7"/>
    <w:rsid w:val="009C29D0"/>
    <w:rsid w:val="00A261E2"/>
    <w:rsid w:val="00A4560B"/>
    <w:rsid w:val="00A83FE9"/>
    <w:rsid w:val="00AD1EFC"/>
    <w:rsid w:val="00B41003"/>
    <w:rsid w:val="00B95DE0"/>
    <w:rsid w:val="00BE20B1"/>
    <w:rsid w:val="00C01E58"/>
    <w:rsid w:val="00C1530E"/>
    <w:rsid w:val="00C335DF"/>
    <w:rsid w:val="00C91EF0"/>
    <w:rsid w:val="00D011A8"/>
    <w:rsid w:val="00D67AF3"/>
    <w:rsid w:val="00DF630C"/>
    <w:rsid w:val="00EB0F30"/>
    <w:rsid w:val="00F35CF7"/>
    <w:rsid w:val="00F522C3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4"/>
  </w:style>
  <w:style w:type="paragraph" w:styleId="1">
    <w:name w:val="heading 1"/>
    <w:basedOn w:val="a"/>
    <w:next w:val="a"/>
    <w:link w:val="10"/>
    <w:qFormat/>
    <w:rsid w:val="009C2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9D0"/>
  </w:style>
  <w:style w:type="character" w:styleId="a4">
    <w:name w:val="Hyperlink"/>
    <w:basedOn w:val="a0"/>
    <w:uiPriority w:val="99"/>
    <w:semiHidden/>
    <w:unhideWhenUsed/>
    <w:rsid w:val="009C29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29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64E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2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4"/>
  </w:style>
  <w:style w:type="paragraph" w:styleId="1">
    <w:name w:val="heading 1"/>
    <w:basedOn w:val="a"/>
    <w:next w:val="a"/>
    <w:link w:val="10"/>
    <w:qFormat/>
    <w:rsid w:val="009C2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9D0"/>
  </w:style>
  <w:style w:type="character" w:styleId="a4">
    <w:name w:val="Hyperlink"/>
    <w:basedOn w:val="a0"/>
    <w:uiPriority w:val="99"/>
    <w:semiHidden/>
    <w:unhideWhenUsed/>
    <w:rsid w:val="009C29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29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64E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2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Николай</cp:lastModifiedBy>
  <cp:revision>6</cp:revision>
  <cp:lastPrinted>2020-06-08T08:30:00Z</cp:lastPrinted>
  <dcterms:created xsi:type="dcterms:W3CDTF">2020-05-08T05:59:00Z</dcterms:created>
  <dcterms:modified xsi:type="dcterms:W3CDTF">2020-06-08T08:31:00Z</dcterms:modified>
</cp:coreProperties>
</file>